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17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9F272C" w:rsidRPr="004638FA" w:rsidTr="00B81806">
        <w:trPr>
          <w:trHeight w:val="2129"/>
        </w:trPr>
        <w:tc>
          <w:tcPr>
            <w:tcW w:w="6771" w:type="dxa"/>
          </w:tcPr>
          <w:p w:rsidR="009F272C" w:rsidRPr="00C841E3" w:rsidRDefault="009F272C" w:rsidP="00B81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9F272C" w:rsidRPr="00C841E3" w:rsidRDefault="009F272C" w:rsidP="00B81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на заседании предметной (цикловой)</w:t>
            </w:r>
          </w:p>
          <w:p w:rsidR="009F272C" w:rsidRPr="00C841E3" w:rsidRDefault="009F272C" w:rsidP="00B81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комиссии строительных дисциплин</w:t>
            </w:r>
          </w:p>
          <w:p w:rsidR="009F272C" w:rsidRPr="002A3A53" w:rsidRDefault="009F272C" w:rsidP="00B81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A3A53" w:rsidRPr="002A3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A53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2A3A53" w:rsidRPr="002A3A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2A3A5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A3A53" w:rsidRPr="002A3A5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2A3A5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92B97" w:rsidRPr="002A3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3A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F272C" w:rsidRPr="00C841E3" w:rsidRDefault="009F272C" w:rsidP="00B81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3A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2A3A53"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proofErr w:type="gramEnd"/>
            <w:r w:rsidRPr="002A3A53">
              <w:rPr>
                <w:rFonts w:ascii="Times New Roman" w:hAnsi="Times New Roman" w:cs="Times New Roman"/>
                <w:sz w:val="28"/>
                <w:szCs w:val="28"/>
              </w:rPr>
              <w:t xml:space="preserve"> (цикловой</w:t>
            </w: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272C" w:rsidRPr="00C841E3" w:rsidRDefault="009F272C" w:rsidP="00B81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комиссии строительных дисциплин</w:t>
            </w:r>
          </w:p>
          <w:p w:rsidR="009F272C" w:rsidRPr="00C841E3" w:rsidRDefault="009F272C" w:rsidP="00B81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____________ О.А. Бабкина</w:t>
            </w:r>
          </w:p>
          <w:p w:rsidR="009F272C" w:rsidRPr="00C841E3" w:rsidRDefault="009F272C" w:rsidP="00B81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9F272C" w:rsidRPr="00C841E3" w:rsidRDefault="009F272C" w:rsidP="00B81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F272C" w:rsidRPr="00C841E3" w:rsidRDefault="009F272C" w:rsidP="00B81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учебной работе</w:t>
            </w:r>
          </w:p>
          <w:p w:rsidR="009F272C" w:rsidRPr="00C841E3" w:rsidRDefault="009F272C" w:rsidP="00B81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Т.Г. Савватеева</w:t>
            </w:r>
          </w:p>
          <w:p w:rsidR="009F272C" w:rsidRPr="00C841E3" w:rsidRDefault="009F272C" w:rsidP="00B8180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72C" w:rsidRPr="00C841E3" w:rsidRDefault="009F272C" w:rsidP="00B92B9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41E3">
              <w:rPr>
                <w:rFonts w:ascii="Times New Roman" w:hAnsi="Times New Roman" w:cs="Times New Roman"/>
                <w:sz w:val="28"/>
                <w:szCs w:val="28"/>
              </w:rPr>
              <w:t>«__»________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2B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F272C" w:rsidRPr="004638FA" w:rsidRDefault="009F272C" w:rsidP="009F272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38FA">
        <w:rPr>
          <w:rFonts w:ascii="Times New Roman" w:eastAsia="Calibri" w:hAnsi="Times New Roman" w:cs="Times New Roman"/>
          <w:sz w:val="28"/>
          <w:szCs w:val="28"/>
        </w:rPr>
        <w:t>Вопросы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зачету</w:t>
      </w:r>
    </w:p>
    <w:p w:rsidR="009F272C" w:rsidRPr="004638FA" w:rsidRDefault="009F272C" w:rsidP="009F272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38FA">
        <w:rPr>
          <w:rFonts w:ascii="Times New Roman" w:eastAsia="Calibri" w:hAnsi="Times New Roman" w:cs="Times New Roman"/>
          <w:sz w:val="28"/>
          <w:szCs w:val="28"/>
        </w:rPr>
        <w:t>Специальность 08.02.01 «Строительство и эксплуатация зданий и сооружений»</w:t>
      </w:r>
    </w:p>
    <w:p w:rsidR="009F272C" w:rsidRPr="004638FA" w:rsidRDefault="009F272C" w:rsidP="009F272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38FA">
        <w:rPr>
          <w:rFonts w:ascii="Times New Roman" w:eastAsia="Calibri" w:hAnsi="Times New Roman" w:cs="Times New Roman"/>
          <w:sz w:val="28"/>
          <w:szCs w:val="28"/>
        </w:rPr>
        <w:t>МДК.01.01. Проектирование зданий и сооружений</w:t>
      </w:r>
    </w:p>
    <w:p w:rsidR="009F272C" w:rsidRPr="004638FA" w:rsidRDefault="009F272C" w:rsidP="009F272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38FA">
        <w:rPr>
          <w:rFonts w:ascii="Times New Roman" w:eastAsia="Calibri" w:hAnsi="Times New Roman" w:cs="Times New Roman"/>
          <w:sz w:val="28"/>
          <w:szCs w:val="28"/>
        </w:rPr>
        <w:t xml:space="preserve">Курс </w:t>
      </w:r>
      <w:r w:rsidR="00B92B97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F272C" w:rsidRPr="004638FA" w:rsidRDefault="009F272C" w:rsidP="009F272C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38FA">
        <w:rPr>
          <w:rFonts w:ascii="Times New Roman" w:eastAsia="Calibri" w:hAnsi="Times New Roman" w:cs="Times New Roman"/>
          <w:sz w:val="28"/>
          <w:szCs w:val="28"/>
        </w:rPr>
        <w:t xml:space="preserve">Семестр </w:t>
      </w:r>
      <w:r w:rsidR="00B92B97">
        <w:rPr>
          <w:rFonts w:ascii="Times New Roman" w:eastAsia="Calibri" w:hAnsi="Times New Roman" w:cs="Times New Roman"/>
          <w:sz w:val="28"/>
          <w:szCs w:val="28"/>
        </w:rPr>
        <w:t>7</w:t>
      </w:r>
    </w:p>
    <w:p w:rsidR="009F272C" w:rsidRDefault="009F272C" w:rsidP="009F2E5E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Область применения и простейшие конструкции кирпичных столбов. Работа центрально и внецентренно сжатых кирпичных столбов под нагрузкой.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Расчёт центрально и внецентренно сжатых неармированных и армированных кирпичных столбов.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Подбор сечения, проверка несущей способности каменных и армокаменных конструкций.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Расчёт кирпичного центрально-сжатого армированного столба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Расчет строительных конструкций, работающих на изгиб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Применение и виды стальных балок. Балочные клетки.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Конструирование узлов сопряжений, стыки балок.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Расчёт стальных прокатных балок по 1 и 2 группе предельных состояний: по нормальным и касательным напряжениям и по деформациям.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Конструирование балок составного сечения.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Расчёт стальной балки, конструирование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Расчёт изгибаемых элементов металлических конструкций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Расчет деревянных балок.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Проектирование и расчет деревянных элементов покрытия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lastRenderedPageBreak/>
        <w:t>Основные принципы расчёта железобетонных изгибаемых элементов. Расчёт по предельным состояниям: несущая способность конструкций прямоугольного, таврового сечений. Подбор сечения элементов, арматуры.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Конструирование сеток арматуры в изгибаемых элементах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 xml:space="preserve">Соединение элементов </w:t>
      </w:r>
      <w:proofErr w:type="gramStart"/>
      <w:r w:rsidRPr="00A963B2">
        <w:rPr>
          <w:rFonts w:ascii="Times New Roman" w:hAnsi="Times New Roman"/>
          <w:sz w:val="28"/>
          <w:szCs w:val="28"/>
        </w:rPr>
        <w:t>ж/б</w:t>
      </w:r>
      <w:proofErr w:type="gramEnd"/>
      <w:r w:rsidRPr="00A963B2">
        <w:rPr>
          <w:rFonts w:ascii="Times New Roman" w:hAnsi="Times New Roman"/>
          <w:sz w:val="28"/>
          <w:szCs w:val="28"/>
        </w:rPr>
        <w:t xml:space="preserve"> конструкций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Проектирование элементов междуэтажных перекрытий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Расчёт и конструирование многопустотной железобетонной плиты перекрытия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Армирование многопустотной плиты сетками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Расчет и конструирование ребристой железобетонной плиты таврового сечения.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Особенности расчёта предварительно напряжённых конструкций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Расчёт элементов таврового сечения по нормальному сечению железобетонных конструкций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 xml:space="preserve">Расчёт </w:t>
      </w:r>
      <w:proofErr w:type="gramStart"/>
      <w:r w:rsidRPr="00A963B2">
        <w:rPr>
          <w:rFonts w:ascii="Times New Roman" w:hAnsi="Times New Roman"/>
          <w:sz w:val="28"/>
          <w:szCs w:val="28"/>
        </w:rPr>
        <w:t>ж/б</w:t>
      </w:r>
      <w:proofErr w:type="gramEnd"/>
      <w:r w:rsidRPr="00A963B2">
        <w:rPr>
          <w:rFonts w:ascii="Times New Roman" w:hAnsi="Times New Roman"/>
          <w:sz w:val="28"/>
          <w:szCs w:val="28"/>
        </w:rPr>
        <w:t xml:space="preserve"> балки прямоугольной формы с одиночным армированием</w:t>
      </w:r>
    </w:p>
    <w:p w:rsidR="003913D9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Основные принципы расчёта фундаментов</w:t>
      </w:r>
    </w:p>
    <w:p w:rsidR="009F2E5E" w:rsidRPr="00A963B2" w:rsidRDefault="003913D9" w:rsidP="00A963B2">
      <w:pPr>
        <w:pStyle w:val="a3"/>
        <w:numPr>
          <w:ilvl w:val="0"/>
          <w:numId w:val="17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B2">
        <w:rPr>
          <w:rFonts w:ascii="Times New Roman" w:hAnsi="Times New Roman"/>
          <w:sz w:val="28"/>
          <w:szCs w:val="28"/>
        </w:rPr>
        <w:t>Распределение напряжений в грунтах оснований, расчет оснований.</w:t>
      </w:r>
      <w:r w:rsidR="009F2E5E" w:rsidRPr="00A963B2">
        <w:rPr>
          <w:rFonts w:ascii="Times New Roman" w:hAnsi="Times New Roman"/>
          <w:sz w:val="28"/>
          <w:szCs w:val="28"/>
        </w:rPr>
        <w:t xml:space="preserve">  </w:t>
      </w:r>
    </w:p>
    <w:p w:rsidR="009F272C" w:rsidRPr="00A963B2" w:rsidRDefault="009F272C" w:rsidP="00A963B2">
      <w:pPr>
        <w:pStyle w:val="a3"/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272C" w:rsidRDefault="009F272C" w:rsidP="009F2E5E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272C" w:rsidRDefault="009F272C" w:rsidP="009F2E5E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01A69" w:rsidRPr="00B92B97" w:rsidRDefault="00101A69" w:rsidP="00101A69">
      <w:pPr>
        <w:tabs>
          <w:tab w:val="left" w:pos="0"/>
          <w:tab w:val="left" w:pos="113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                            И.Н. Зверева</w:t>
      </w:r>
    </w:p>
    <w:p w:rsidR="009F272C" w:rsidRDefault="009F272C" w:rsidP="009F2E5E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272C" w:rsidRDefault="009F272C" w:rsidP="009F2E5E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272C" w:rsidRDefault="009F272C" w:rsidP="009F2E5E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272C" w:rsidRDefault="009F272C" w:rsidP="009F2E5E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F272C" w:rsidRDefault="009F272C" w:rsidP="009F2E5E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03BC5" w:rsidRDefault="00B03BC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B03BC5" w:rsidSect="00904984">
      <w:pgSz w:w="11906" w:h="16838"/>
      <w:pgMar w:top="567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678"/>
    <w:multiLevelType w:val="hybridMultilevel"/>
    <w:tmpl w:val="95AA2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8437C7"/>
    <w:multiLevelType w:val="hybridMultilevel"/>
    <w:tmpl w:val="D048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50F87"/>
    <w:multiLevelType w:val="hybridMultilevel"/>
    <w:tmpl w:val="C0DE8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AB1FE3"/>
    <w:multiLevelType w:val="hybridMultilevel"/>
    <w:tmpl w:val="F5F2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2569A"/>
    <w:multiLevelType w:val="hybridMultilevel"/>
    <w:tmpl w:val="2C66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78F3"/>
    <w:multiLevelType w:val="hybridMultilevel"/>
    <w:tmpl w:val="9050F1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580D30"/>
    <w:multiLevelType w:val="hybridMultilevel"/>
    <w:tmpl w:val="504CD3EA"/>
    <w:lvl w:ilvl="0" w:tplc="DF80B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67AB2"/>
    <w:multiLevelType w:val="hybridMultilevel"/>
    <w:tmpl w:val="AE32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235D0"/>
    <w:multiLevelType w:val="multilevel"/>
    <w:tmpl w:val="90964D2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79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cs="Times New Roman" w:hint="default"/>
      </w:rPr>
    </w:lvl>
  </w:abstractNum>
  <w:abstractNum w:abstractNumId="9">
    <w:nsid w:val="30241689"/>
    <w:multiLevelType w:val="hybridMultilevel"/>
    <w:tmpl w:val="6BE6D3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AC47A3"/>
    <w:multiLevelType w:val="hybridMultilevel"/>
    <w:tmpl w:val="D362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F3617"/>
    <w:multiLevelType w:val="hybridMultilevel"/>
    <w:tmpl w:val="C280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336D1"/>
    <w:multiLevelType w:val="hybridMultilevel"/>
    <w:tmpl w:val="4F10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537E3"/>
    <w:multiLevelType w:val="hybridMultilevel"/>
    <w:tmpl w:val="9908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5333"/>
    <w:multiLevelType w:val="hybridMultilevel"/>
    <w:tmpl w:val="48A69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77B15"/>
    <w:multiLevelType w:val="hybridMultilevel"/>
    <w:tmpl w:val="07325682"/>
    <w:lvl w:ilvl="0" w:tplc="31B8D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E2604"/>
    <w:multiLevelType w:val="hybridMultilevel"/>
    <w:tmpl w:val="56C6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F6263"/>
    <w:multiLevelType w:val="hybridMultilevel"/>
    <w:tmpl w:val="85A0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43484"/>
    <w:multiLevelType w:val="hybridMultilevel"/>
    <w:tmpl w:val="DEA63D9E"/>
    <w:lvl w:ilvl="0" w:tplc="13FC2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8353E"/>
    <w:multiLevelType w:val="hybridMultilevel"/>
    <w:tmpl w:val="D616C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E17C9"/>
    <w:multiLevelType w:val="hybridMultilevel"/>
    <w:tmpl w:val="3FF2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21820"/>
    <w:multiLevelType w:val="hybridMultilevel"/>
    <w:tmpl w:val="5B4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9"/>
  </w:num>
  <w:num w:numId="5">
    <w:abstractNumId w:val="18"/>
  </w:num>
  <w:num w:numId="6">
    <w:abstractNumId w:val="6"/>
  </w:num>
  <w:num w:numId="7">
    <w:abstractNumId w:val="21"/>
  </w:num>
  <w:num w:numId="8">
    <w:abstractNumId w:val="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7"/>
  </w:num>
  <w:num w:numId="14">
    <w:abstractNumId w:val="16"/>
  </w:num>
  <w:num w:numId="15">
    <w:abstractNumId w:val="13"/>
  </w:num>
  <w:num w:numId="16">
    <w:abstractNumId w:val="14"/>
  </w:num>
  <w:num w:numId="17">
    <w:abstractNumId w:val="9"/>
  </w:num>
  <w:num w:numId="18">
    <w:abstractNumId w:val="5"/>
  </w:num>
  <w:num w:numId="19">
    <w:abstractNumId w:val="17"/>
  </w:num>
  <w:num w:numId="20">
    <w:abstractNumId w:val="0"/>
  </w:num>
  <w:num w:numId="21">
    <w:abstractNumId w:val="20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6E88"/>
    <w:rsid w:val="00032739"/>
    <w:rsid w:val="000342A7"/>
    <w:rsid w:val="00055011"/>
    <w:rsid w:val="000E6995"/>
    <w:rsid w:val="000E70C0"/>
    <w:rsid w:val="00101A69"/>
    <w:rsid w:val="00156106"/>
    <w:rsid w:val="0017156E"/>
    <w:rsid w:val="00236E88"/>
    <w:rsid w:val="002375A4"/>
    <w:rsid w:val="002A3A53"/>
    <w:rsid w:val="002D1BBC"/>
    <w:rsid w:val="003913D9"/>
    <w:rsid w:val="003A6D35"/>
    <w:rsid w:val="003B6802"/>
    <w:rsid w:val="00414DBD"/>
    <w:rsid w:val="004638FA"/>
    <w:rsid w:val="004A1F4A"/>
    <w:rsid w:val="004A1FFD"/>
    <w:rsid w:val="004F4220"/>
    <w:rsid w:val="004F585C"/>
    <w:rsid w:val="005059D2"/>
    <w:rsid w:val="0051525D"/>
    <w:rsid w:val="00541DAA"/>
    <w:rsid w:val="00555D75"/>
    <w:rsid w:val="005B6F82"/>
    <w:rsid w:val="005E4533"/>
    <w:rsid w:val="005E4909"/>
    <w:rsid w:val="005F1C4D"/>
    <w:rsid w:val="00617C0B"/>
    <w:rsid w:val="00683CFD"/>
    <w:rsid w:val="006E5D4B"/>
    <w:rsid w:val="00784ACC"/>
    <w:rsid w:val="007B544D"/>
    <w:rsid w:val="007C23E3"/>
    <w:rsid w:val="00853A25"/>
    <w:rsid w:val="008A7293"/>
    <w:rsid w:val="008D13D6"/>
    <w:rsid w:val="008F7314"/>
    <w:rsid w:val="00902F4E"/>
    <w:rsid w:val="00904984"/>
    <w:rsid w:val="009F18AA"/>
    <w:rsid w:val="009F272C"/>
    <w:rsid w:val="009F2E5E"/>
    <w:rsid w:val="00A53892"/>
    <w:rsid w:val="00A54E16"/>
    <w:rsid w:val="00A963B2"/>
    <w:rsid w:val="00AD6512"/>
    <w:rsid w:val="00B03BC5"/>
    <w:rsid w:val="00B83A3A"/>
    <w:rsid w:val="00B92B97"/>
    <w:rsid w:val="00BA08B2"/>
    <w:rsid w:val="00BB065A"/>
    <w:rsid w:val="00C25F3B"/>
    <w:rsid w:val="00C4467D"/>
    <w:rsid w:val="00C6287B"/>
    <w:rsid w:val="00CB0DA4"/>
    <w:rsid w:val="00D0074E"/>
    <w:rsid w:val="00D34829"/>
    <w:rsid w:val="00D45041"/>
    <w:rsid w:val="00D822B3"/>
    <w:rsid w:val="00D8333D"/>
    <w:rsid w:val="00E5670C"/>
    <w:rsid w:val="00E81953"/>
    <w:rsid w:val="00E87F83"/>
    <w:rsid w:val="00EE5E39"/>
    <w:rsid w:val="00F31EF9"/>
    <w:rsid w:val="00F36669"/>
    <w:rsid w:val="00F40479"/>
    <w:rsid w:val="00F41ECA"/>
    <w:rsid w:val="00F4242B"/>
    <w:rsid w:val="00F578AC"/>
    <w:rsid w:val="00F75FD6"/>
    <w:rsid w:val="00FF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C"/>
  </w:style>
  <w:style w:type="paragraph" w:styleId="1">
    <w:name w:val="heading 1"/>
    <w:basedOn w:val="a"/>
    <w:next w:val="a"/>
    <w:link w:val="10"/>
    <w:uiPriority w:val="9"/>
    <w:qFormat/>
    <w:rsid w:val="00EE5E3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8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3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CB0DA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5389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5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E5E39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D9D39-8796-415A-9106-2BA4C33F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61</cp:revision>
  <cp:lastPrinted>2021-10-14T04:20:00Z</cp:lastPrinted>
  <dcterms:created xsi:type="dcterms:W3CDTF">2016-09-13T04:55:00Z</dcterms:created>
  <dcterms:modified xsi:type="dcterms:W3CDTF">2021-10-19T03:06:00Z</dcterms:modified>
</cp:coreProperties>
</file>